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4234" w14:textId="09E4007D" w:rsidR="00E621E7" w:rsidRPr="006D43D9" w:rsidRDefault="00A91847" w:rsidP="00A91847">
      <w:p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6D43D9">
        <w:rPr>
          <w:rFonts w:cstheme="minorHAnsi"/>
          <w:b/>
          <w:bCs/>
          <w:sz w:val="24"/>
          <w:szCs w:val="24"/>
          <w:lang w:val="en-GB"/>
        </w:rPr>
        <w:t xml:space="preserve">KLC </w:t>
      </w:r>
      <w:r w:rsidR="00464976" w:rsidRPr="006D43D9">
        <w:rPr>
          <w:rFonts w:cstheme="minorHAnsi"/>
          <w:b/>
          <w:bCs/>
          <w:sz w:val="24"/>
          <w:szCs w:val="24"/>
          <w:lang w:val="en-GB"/>
        </w:rPr>
        <w:t>SCRIPTURE AND HERMENEUTICS SEMINAR</w:t>
      </w:r>
    </w:p>
    <w:p w14:paraId="21AC7EFE" w14:textId="49A654D5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CB and Committee, 1</w:t>
      </w:r>
      <w:r w:rsidR="00A91847" w:rsidRPr="006D43D9">
        <w:rPr>
          <w:rFonts w:cstheme="minorHAnsi"/>
          <w:sz w:val="24"/>
          <w:szCs w:val="24"/>
          <w:lang w:val="en-GB"/>
        </w:rPr>
        <w:t>0</w:t>
      </w:r>
      <w:r w:rsidR="000B6748">
        <w:rPr>
          <w:rFonts w:cstheme="minorHAnsi"/>
          <w:sz w:val="24"/>
          <w:szCs w:val="24"/>
          <w:lang w:val="en-GB"/>
        </w:rPr>
        <w:t xml:space="preserve"> </w:t>
      </w:r>
      <w:r w:rsidR="00A91847" w:rsidRPr="006D43D9">
        <w:rPr>
          <w:rFonts w:cstheme="minorHAnsi"/>
          <w:sz w:val="24"/>
          <w:szCs w:val="24"/>
          <w:lang w:val="en-GB"/>
        </w:rPr>
        <w:t>Dec 20</w:t>
      </w:r>
      <w:r w:rsidR="0071282D">
        <w:rPr>
          <w:rFonts w:cstheme="minorHAnsi"/>
          <w:sz w:val="24"/>
          <w:szCs w:val="24"/>
          <w:lang w:val="en-GB"/>
        </w:rPr>
        <w:t>20</w:t>
      </w:r>
      <w:r w:rsidR="00A91847" w:rsidRPr="006D43D9">
        <w:rPr>
          <w:rFonts w:cstheme="minorHAnsi"/>
          <w:sz w:val="24"/>
          <w:szCs w:val="24"/>
          <w:lang w:val="en-GB"/>
        </w:rPr>
        <w:t xml:space="preserve"> at 9pm UK time. </w:t>
      </w:r>
    </w:p>
    <w:p w14:paraId="2B18F7D2" w14:textId="70EA6584" w:rsidR="00464976" w:rsidRPr="006D43D9" w:rsidRDefault="00464976" w:rsidP="00A9184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6D43D9">
        <w:rPr>
          <w:rFonts w:cstheme="minorHAnsi"/>
          <w:b/>
          <w:bCs/>
          <w:sz w:val="24"/>
          <w:szCs w:val="24"/>
          <w:lang w:val="en-GB"/>
        </w:rPr>
        <w:t>Our identity</w:t>
      </w:r>
    </w:p>
    <w:p w14:paraId="1B41F89C" w14:textId="3280A816" w:rsidR="006D43D9" w:rsidRPr="006D43D9" w:rsidRDefault="006D43D9" w:rsidP="006D43D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n-GB" w:eastAsia="en-GB"/>
        </w:rPr>
      </w:pPr>
      <w:r w:rsidRPr="006D43D9">
        <w:rPr>
          <w:rFonts w:eastAsia="Times New Roman" w:cstheme="minorHAnsi"/>
          <w:i/>
          <w:iCs/>
          <w:color w:val="222222"/>
          <w:sz w:val="24"/>
          <w:szCs w:val="24"/>
          <w:lang w:val="en-GB" w:eastAsia="en-GB"/>
        </w:rPr>
        <w:t>Why</w:t>
      </w:r>
      <w:r w:rsidRPr="006D43D9">
        <w:rPr>
          <w:rFonts w:eastAsia="Times New Roman" w:cstheme="minorHAnsi"/>
          <w:color w:val="222222"/>
          <w:sz w:val="24"/>
          <w:szCs w:val="24"/>
          <w:lang w:val="en-GB" w:eastAsia="en-GB"/>
        </w:rPr>
        <w:t> did SAHS begin in the first place?</w:t>
      </w:r>
      <w:r>
        <w:rPr>
          <w:rFonts w:eastAsia="Times New Roman" w:cstheme="minorHAnsi"/>
          <w:color w:val="222222"/>
          <w:sz w:val="24"/>
          <w:szCs w:val="24"/>
          <w:lang w:val="en-GB" w:eastAsia="en-GB"/>
        </w:rPr>
        <w:t xml:space="preserve"> Historical perspective – c. 1960 Gadamer publishes </w:t>
      </w:r>
      <w:r w:rsidRPr="006D43D9">
        <w:rPr>
          <w:rFonts w:eastAsia="Times New Roman" w:cstheme="minorHAnsi"/>
          <w:i/>
          <w:iCs/>
          <w:color w:val="222222"/>
          <w:sz w:val="24"/>
          <w:szCs w:val="24"/>
          <w:lang w:val="en-GB" w:eastAsia="en-GB"/>
        </w:rPr>
        <w:t>Truth and Method</w:t>
      </w:r>
      <w:r>
        <w:rPr>
          <w:rFonts w:eastAsia="Times New Roman" w:cstheme="minorHAnsi"/>
          <w:color w:val="222222"/>
          <w:sz w:val="24"/>
          <w:szCs w:val="24"/>
          <w:lang w:val="en-GB" w:eastAsia="en-GB"/>
        </w:rPr>
        <w:t xml:space="preserve">; roots in phenomenology and Heidegger. 70s and 80s reaches into theology and biblical studies. </w:t>
      </w:r>
    </w:p>
    <w:p w14:paraId="4CEB3F7B" w14:textId="44F9A65E" w:rsidR="006D43D9" w:rsidRPr="006D43D9" w:rsidRDefault="006D43D9" w:rsidP="006D43D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n-GB" w:eastAsia="en-GB"/>
        </w:rPr>
      </w:pPr>
      <w:r w:rsidRPr="006D43D9">
        <w:rPr>
          <w:rFonts w:eastAsia="Times New Roman" w:cstheme="minorHAnsi"/>
          <w:i/>
          <w:iCs/>
          <w:color w:val="222222"/>
          <w:sz w:val="24"/>
          <w:szCs w:val="24"/>
          <w:lang w:val="en-GB" w:eastAsia="en-GB"/>
        </w:rPr>
        <w:t>Why</w:t>
      </w:r>
      <w:r w:rsidRPr="006D43D9">
        <w:rPr>
          <w:rFonts w:eastAsia="Times New Roman" w:cstheme="minorHAnsi"/>
          <w:color w:val="222222"/>
          <w:sz w:val="24"/>
          <w:szCs w:val="24"/>
          <w:lang w:val="en-GB" w:eastAsia="en-GB"/>
        </w:rPr>
        <w:t> does it continue to exist?</w:t>
      </w:r>
    </w:p>
    <w:p w14:paraId="77EF1E1B" w14:textId="77777777" w:rsidR="006D43D9" w:rsidRPr="006D43D9" w:rsidRDefault="006D43D9" w:rsidP="006D43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n-GB" w:eastAsia="en-GB"/>
        </w:rPr>
      </w:pPr>
      <w:r w:rsidRPr="006D43D9">
        <w:rPr>
          <w:rFonts w:eastAsia="Times New Roman" w:cstheme="minorHAnsi"/>
          <w:color w:val="222222"/>
          <w:sz w:val="24"/>
          <w:szCs w:val="24"/>
          <w:lang w:val="en-GB" w:eastAsia="en-GB"/>
        </w:rPr>
        <w:t>Does the same situation exist still, or have things changed to an extent that SAHS needs to change?</w:t>
      </w:r>
    </w:p>
    <w:p w14:paraId="2B62FC81" w14:textId="760C2571" w:rsidR="006D43D9" w:rsidRPr="006D43D9" w:rsidRDefault="006D43D9" w:rsidP="006D43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n-GB" w:eastAsia="en-GB"/>
        </w:rPr>
      </w:pPr>
      <w:r w:rsidRPr="006D43D9">
        <w:rPr>
          <w:rFonts w:eastAsia="Times New Roman" w:cstheme="minorHAnsi"/>
          <w:color w:val="222222"/>
          <w:sz w:val="24"/>
          <w:szCs w:val="24"/>
          <w:lang w:val="en-GB" w:eastAsia="en-GB"/>
        </w:rPr>
        <w:t>Does the presence of other related groups (Scripture and...) mean that SAHS now occupies a different role?</w:t>
      </w:r>
      <w:r>
        <w:rPr>
          <w:rFonts w:eastAsia="Times New Roman" w:cstheme="minorHAnsi"/>
          <w:color w:val="222222"/>
          <w:sz w:val="24"/>
          <w:szCs w:val="24"/>
          <w:lang w:val="en-GB" w:eastAsia="en-GB"/>
        </w:rPr>
        <w:t xml:space="preserve"> Differentiation calls for re-examination of SAHS’s identity. </w:t>
      </w:r>
    </w:p>
    <w:p w14:paraId="4110BF32" w14:textId="72C3C00E" w:rsidR="006D43D9" w:rsidRPr="006D43D9" w:rsidRDefault="006D43D9" w:rsidP="006D43D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6D43D9">
        <w:rPr>
          <w:rFonts w:cstheme="minorHAnsi"/>
          <w:b/>
          <w:bCs/>
          <w:sz w:val="24"/>
          <w:szCs w:val="24"/>
          <w:lang w:val="en-GB"/>
        </w:rPr>
        <w:t>Rationale</w:t>
      </w:r>
    </w:p>
    <w:p w14:paraId="6B4579C1" w14:textId="0000FDAE" w:rsidR="00464976" w:rsidRPr="006D43D9" w:rsidRDefault="00464976" w:rsidP="00A918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Scripture is God’s Word – telos of interpretation </w:t>
      </w:r>
      <w:r w:rsidR="0075468C" w:rsidRPr="006D43D9">
        <w:rPr>
          <w:rFonts w:cstheme="minorHAnsi"/>
          <w:sz w:val="24"/>
          <w:szCs w:val="24"/>
          <w:lang w:val="en-GB"/>
        </w:rPr>
        <w:t xml:space="preserve">with all the academic rigour involved in academic biblical interpretation </w:t>
      </w:r>
      <w:r w:rsidRPr="006D43D9">
        <w:rPr>
          <w:rFonts w:cstheme="minorHAnsi"/>
          <w:sz w:val="24"/>
          <w:szCs w:val="24"/>
          <w:lang w:val="en-GB"/>
        </w:rPr>
        <w:t xml:space="preserve">is to hear God’s address today for all of life </w:t>
      </w:r>
    </w:p>
    <w:p w14:paraId="20003F8A" w14:textId="3308F9AA" w:rsidR="00464976" w:rsidRPr="006D43D9" w:rsidRDefault="00464976" w:rsidP="00A918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i/>
          <w:iCs/>
          <w:sz w:val="24"/>
          <w:szCs w:val="24"/>
          <w:lang w:val="en-GB"/>
        </w:rPr>
        <w:t>How</w:t>
      </w:r>
      <w:r w:rsidRPr="006D43D9">
        <w:rPr>
          <w:rFonts w:cstheme="minorHAnsi"/>
          <w:sz w:val="24"/>
          <w:szCs w:val="24"/>
          <w:lang w:val="en-GB"/>
        </w:rPr>
        <w:t xml:space="preserve"> do we listen </w:t>
      </w:r>
      <w:r w:rsidR="0075468C" w:rsidRPr="006D43D9">
        <w:rPr>
          <w:rFonts w:cstheme="minorHAnsi"/>
          <w:sz w:val="24"/>
          <w:szCs w:val="24"/>
          <w:lang w:val="en-GB"/>
        </w:rPr>
        <w:t xml:space="preserve">so that we are most likely </w:t>
      </w:r>
      <w:r w:rsidRPr="006D43D9">
        <w:rPr>
          <w:rFonts w:cstheme="minorHAnsi"/>
          <w:sz w:val="24"/>
          <w:szCs w:val="24"/>
          <w:lang w:val="en-GB"/>
        </w:rPr>
        <w:t>to hear God’s address? Role of the Spirit</w:t>
      </w:r>
      <w:r w:rsidR="0075468C" w:rsidRPr="006D43D9">
        <w:rPr>
          <w:rFonts w:cstheme="minorHAnsi"/>
          <w:sz w:val="24"/>
          <w:szCs w:val="24"/>
          <w:lang w:val="en-GB"/>
        </w:rPr>
        <w:t xml:space="preserve"> of truth, prayer, and perspiration </w:t>
      </w:r>
    </w:p>
    <w:p w14:paraId="083A447D" w14:textId="14402DD1" w:rsidR="00464976" w:rsidRPr="006D43D9" w:rsidRDefault="00464976" w:rsidP="00A918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Philosophical hermeneutics: fusion of horizons (Gadamer) – e.g. of an artwork </w:t>
      </w:r>
      <w:r w:rsidR="0075468C" w:rsidRPr="006D43D9">
        <w:rPr>
          <w:rFonts w:cstheme="minorHAnsi"/>
          <w:sz w:val="24"/>
          <w:szCs w:val="24"/>
          <w:lang w:val="en-GB"/>
        </w:rPr>
        <w:t xml:space="preserve">– can it help us? The limits of </w:t>
      </w:r>
      <w:r w:rsidR="0075468C" w:rsidRPr="006D43D9">
        <w:rPr>
          <w:rFonts w:cstheme="minorHAnsi"/>
          <w:i/>
          <w:iCs/>
          <w:sz w:val="24"/>
          <w:szCs w:val="24"/>
          <w:lang w:val="en-GB"/>
        </w:rPr>
        <w:t>sola methodione</w:t>
      </w:r>
      <w:r w:rsidR="0075468C" w:rsidRPr="006D43D9">
        <w:rPr>
          <w:rFonts w:cstheme="minorHAnsi"/>
          <w:sz w:val="24"/>
          <w:szCs w:val="24"/>
          <w:lang w:val="en-GB"/>
        </w:rPr>
        <w:t xml:space="preserve"> </w:t>
      </w:r>
    </w:p>
    <w:p w14:paraId="3E4E1C7C" w14:textId="7178D00F" w:rsidR="00464976" w:rsidRPr="006D43D9" w:rsidRDefault="00464976" w:rsidP="00A918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Text and reader are embedded in history: need for a Christian hermeneutics (anthropology, language, history, understanding, etc.) </w:t>
      </w:r>
    </w:p>
    <w:p w14:paraId="42D2D0A0" w14:textId="5A78E397" w:rsidR="00B41618" w:rsidRPr="006D43D9" w:rsidRDefault="00B41618" w:rsidP="00A918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Hearing God’s address will relate to how then shall we live? </w:t>
      </w:r>
      <w:r w:rsidR="00A91847" w:rsidRPr="006D43D9">
        <w:rPr>
          <w:rFonts w:cstheme="minorHAnsi"/>
          <w:sz w:val="24"/>
          <w:szCs w:val="24"/>
          <w:lang w:val="en-GB"/>
        </w:rPr>
        <w:t xml:space="preserve">Ethical orientation </w:t>
      </w:r>
    </w:p>
    <w:p w14:paraId="6AC00FE3" w14:textId="69A24089" w:rsidR="00311C71" w:rsidRPr="006D43D9" w:rsidRDefault="006D43D9" w:rsidP="00A918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How our context has developed and </w:t>
      </w:r>
      <w:r w:rsidR="00311C71" w:rsidRPr="006D43D9">
        <w:rPr>
          <w:rFonts w:cstheme="minorHAnsi"/>
          <w:sz w:val="24"/>
          <w:szCs w:val="24"/>
          <w:lang w:val="en-GB"/>
        </w:rPr>
        <w:t>Relationship to other Seminars</w:t>
      </w:r>
    </w:p>
    <w:p w14:paraId="6320E19C" w14:textId="209475F1" w:rsidR="00464976" w:rsidRPr="006D43D9" w:rsidRDefault="00464976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0C0753">
        <w:rPr>
          <w:rFonts w:cstheme="minorHAnsi"/>
          <w:sz w:val="24"/>
          <w:szCs w:val="24"/>
          <w:highlight w:val="yellow"/>
          <w:lang w:val="en-GB"/>
        </w:rPr>
        <w:t xml:space="preserve">SAHS specialises not in the WHAT of the Bible but </w:t>
      </w:r>
      <w:r w:rsidR="0075468C" w:rsidRPr="000C0753">
        <w:rPr>
          <w:rFonts w:cstheme="minorHAnsi"/>
          <w:sz w:val="24"/>
          <w:szCs w:val="24"/>
          <w:highlight w:val="yellow"/>
          <w:lang w:val="en-GB"/>
        </w:rPr>
        <w:t xml:space="preserve">in the </w:t>
      </w:r>
      <w:r w:rsidRPr="000C0753">
        <w:rPr>
          <w:rFonts w:cstheme="minorHAnsi"/>
          <w:b/>
          <w:bCs/>
          <w:sz w:val="24"/>
          <w:szCs w:val="24"/>
          <w:highlight w:val="yellow"/>
          <w:lang w:val="en-GB"/>
        </w:rPr>
        <w:t>HOW</w:t>
      </w:r>
      <w:r w:rsidRPr="000C0753">
        <w:rPr>
          <w:rFonts w:cstheme="minorHAnsi"/>
          <w:sz w:val="24"/>
          <w:szCs w:val="24"/>
          <w:highlight w:val="yellow"/>
          <w:lang w:val="en-GB"/>
        </w:rPr>
        <w:t xml:space="preserve"> to attend to it.</w:t>
      </w:r>
      <w:r w:rsidRPr="006D43D9">
        <w:rPr>
          <w:rFonts w:cstheme="minorHAnsi"/>
          <w:sz w:val="24"/>
          <w:szCs w:val="24"/>
          <w:lang w:val="en-GB"/>
        </w:rPr>
        <w:t xml:space="preserve"> </w:t>
      </w:r>
    </w:p>
    <w:p w14:paraId="7695A837" w14:textId="61112BC1" w:rsidR="0075468C" w:rsidRPr="006D43D9" w:rsidRDefault="0075468C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Includes OT and NT scholars plus specialists in </w:t>
      </w:r>
      <w:r w:rsidR="00A91847" w:rsidRPr="006D43D9">
        <w:rPr>
          <w:rFonts w:cstheme="minorHAnsi"/>
          <w:sz w:val="24"/>
          <w:szCs w:val="24"/>
          <w:lang w:val="en-GB"/>
        </w:rPr>
        <w:t xml:space="preserve">theological and philosophical </w:t>
      </w:r>
      <w:r w:rsidRPr="006D43D9">
        <w:rPr>
          <w:rFonts w:cstheme="minorHAnsi"/>
          <w:sz w:val="24"/>
          <w:szCs w:val="24"/>
          <w:lang w:val="en-GB"/>
        </w:rPr>
        <w:t xml:space="preserve">hermeneutics. Note that work in hermeneutics will </w:t>
      </w:r>
      <w:r w:rsidRPr="006D43D9">
        <w:rPr>
          <w:rFonts w:cstheme="minorHAnsi"/>
          <w:i/>
          <w:iCs/>
          <w:sz w:val="24"/>
          <w:szCs w:val="24"/>
          <w:lang w:val="en-GB"/>
        </w:rPr>
        <w:t>always</w:t>
      </w:r>
      <w:r w:rsidRPr="006D43D9">
        <w:rPr>
          <w:rFonts w:cstheme="minorHAnsi"/>
          <w:sz w:val="24"/>
          <w:szCs w:val="24"/>
          <w:lang w:val="en-GB"/>
        </w:rPr>
        <w:t xml:space="preserve"> be oriented towards hearing Scripture. A separate philosophical/theological hermeneutics group could develop. </w:t>
      </w:r>
    </w:p>
    <w:p w14:paraId="5C0197C5" w14:textId="1A5BBF4D" w:rsidR="0075468C" w:rsidRPr="000C0753" w:rsidRDefault="0075468C" w:rsidP="00A9184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0C0753">
        <w:rPr>
          <w:rFonts w:cstheme="minorHAnsi"/>
          <w:b/>
          <w:bCs/>
          <w:sz w:val="24"/>
          <w:szCs w:val="24"/>
          <w:lang w:val="en-GB"/>
        </w:rPr>
        <w:t xml:space="preserve">Diagnostic questions </w:t>
      </w:r>
      <w:r w:rsidR="009E3C1C" w:rsidRPr="000C0753">
        <w:rPr>
          <w:rFonts w:cstheme="minorHAnsi"/>
          <w:b/>
          <w:bCs/>
          <w:sz w:val="24"/>
          <w:szCs w:val="24"/>
          <w:lang w:val="en-GB"/>
        </w:rPr>
        <w:t xml:space="preserve">for fun </w:t>
      </w:r>
      <w:r w:rsidRPr="000C0753">
        <w:rPr>
          <w:rFonts w:cstheme="minorHAnsi"/>
          <w:b/>
          <w:bCs/>
          <w:sz w:val="24"/>
          <w:szCs w:val="24"/>
          <w:lang w:val="en-GB"/>
        </w:rPr>
        <w:t>to see if we have understood!</w:t>
      </w:r>
    </w:p>
    <w:p w14:paraId="05EED622" w14:textId="0E6C22B0" w:rsidR="0075468C" w:rsidRPr="000C0753" w:rsidRDefault="0075468C" w:rsidP="00A9184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0C0753">
        <w:rPr>
          <w:rFonts w:cstheme="minorHAnsi"/>
          <w:sz w:val="24"/>
          <w:szCs w:val="24"/>
          <w:lang w:val="en-GB"/>
        </w:rPr>
        <w:t xml:space="preserve">Why is an ancient text like the Bible a challenge to understand? </w:t>
      </w:r>
    </w:p>
    <w:p w14:paraId="657B76E4" w14:textId="705DDEE4" w:rsidR="0075468C" w:rsidRPr="000C0753" w:rsidRDefault="0075468C" w:rsidP="00A9184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0C0753">
        <w:rPr>
          <w:rFonts w:cstheme="minorHAnsi"/>
          <w:sz w:val="24"/>
          <w:szCs w:val="24"/>
          <w:lang w:val="en-GB"/>
        </w:rPr>
        <w:t xml:space="preserve">How do prayer and Spirit function within a biblical hermeneutic? </w:t>
      </w:r>
    </w:p>
    <w:p w14:paraId="5C3CD5F9" w14:textId="4ED99F4E" w:rsidR="0075468C" w:rsidRPr="000C0753" w:rsidRDefault="0075468C" w:rsidP="00A9184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0C0753">
        <w:rPr>
          <w:rFonts w:cstheme="minorHAnsi"/>
          <w:sz w:val="24"/>
          <w:szCs w:val="24"/>
          <w:lang w:val="en-GB"/>
        </w:rPr>
        <w:t xml:space="preserve">What is the goal of our work? </w:t>
      </w:r>
    </w:p>
    <w:p w14:paraId="0DC1514D" w14:textId="0B64EF72" w:rsidR="0075468C" w:rsidRPr="000C0753" w:rsidRDefault="0075468C" w:rsidP="00A9184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0C0753">
        <w:rPr>
          <w:rFonts w:cstheme="minorHAnsi"/>
          <w:sz w:val="24"/>
          <w:szCs w:val="24"/>
          <w:lang w:val="en-GB"/>
        </w:rPr>
        <w:lastRenderedPageBreak/>
        <w:t xml:space="preserve">What is the relationship between ecclesial and academic interpretation of the Bible? </w:t>
      </w:r>
    </w:p>
    <w:p w14:paraId="3A42AA6D" w14:textId="728A4166" w:rsidR="0075468C" w:rsidRPr="000C0753" w:rsidRDefault="0075468C" w:rsidP="00A9184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0C0753">
        <w:rPr>
          <w:rFonts w:cstheme="minorHAnsi"/>
          <w:sz w:val="24"/>
          <w:szCs w:val="24"/>
          <w:lang w:val="en-GB"/>
        </w:rPr>
        <w:t xml:space="preserve">Is the Bible normative for all of life? </w:t>
      </w:r>
    </w:p>
    <w:p w14:paraId="4C8F52EF" w14:textId="2BD94574" w:rsidR="0075468C" w:rsidRPr="006D43D9" w:rsidRDefault="0075468C" w:rsidP="00A9184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6D43D9">
        <w:rPr>
          <w:rFonts w:cstheme="minorHAnsi"/>
          <w:b/>
          <w:bCs/>
          <w:sz w:val="24"/>
          <w:szCs w:val="24"/>
          <w:lang w:val="en-GB"/>
        </w:rPr>
        <w:t>Multiple strategies</w:t>
      </w:r>
    </w:p>
    <w:p w14:paraId="494A4D21" w14:textId="60CC6DF5" w:rsidR="0075468C" w:rsidRPr="006D43D9" w:rsidRDefault="0075468C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As long as we are clear about what we are up to multiple strategies can be developed. E.g. Ellen Davis – opening a dialogue between Wendell Berry’s work and the OT. </w:t>
      </w:r>
      <w:r w:rsidR="005250C5" w:rsidRPr="006D43D9">
        <w:rPr>
          <w:rFonts w:cstheme="minorHAnsi"/>
          <w:sz w:val="24"/>
          <w:szCs w:val="24"/>
          <w:lang w:val="en-GB"/>
        </w:rPr>
        <w:t xml:space="preserve">Working with </w:t>
      </w:r>
      <w:r w:rsidR="005250C5" w:rsidRPr="006D43D9">
        <w:rPr>
          <w:rFonts w:cstheme="minorHAnsi"/>
          <w:i/>
          <w:iCs/>
          <w:sz w:val="24"/>
          <w:szCs w:val="24"/>
          <w:lang w:val="en-GB"/>
        </w:rPr>
        <w:t>Deus ex Musica</w:t>
      </w:r>
      <w:r w:rsidR="005250C5" w:rsidRPr="006D43D9">
        <w:rPr>
          <w:rFonts w:cstheme="minorHAnsi"/>
          <w:sz w:val="24"/>
          <w:szCs w:val="24"/>
          <w:lang w:val="en-GB"/>
        </w:rPr>
        <w:t xml:space="preserve">, etc. We need to be creative. </w:t>
      </w:r>
    </w:p>
    <w:p w14:paraId="1DA346B1" w14:textId="520241CA" w:rsidR="005250C5" w:rsidRPr="006D43D9" w:rsidRDefault="005250C5" w:rsidP="00A9184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6D43D9">
        <w:rPr>
          <w:rFonts w:cstheme="minorHAnsi"/>
          <w:b/>
          <w:bCs/>
          <w:sz w:val="24"/>
          <w:szCs w:val="24"/>
          <w:lang w:val="en-GB"/>
        </w:rPr>
        <w:t>Building SAHS</w:t>
      </w:r>
    </w:p>
    <w:p w14:paraId="3BA2C357" w14:textId="0CFFCD39" w:rsidR="005250C5" w:rsidRPr="006D43D9" w:rsidRDefault="005250C5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Best-Of volume – 2022 </w:t>
      </w:r>
    </w:p>
    <w:p w14:paraId="4C70BEE6" w14:textId="433432A9" w:rsidR="005250C5" w:rsidRPr="006D43D9" w:rsidRDefault="005250C5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Meeting x 3 virtually per year. Culminating in SBL Seminar and/or Cambridge KLC Annual Conference in the summer. (Dominicans and Ecole Biblique)</w:t>
      </w:r>
      <w:r w:rsidR="00B41618" w:rsidRPr="006D43D9">
        <w:rPr>
          <w:rFonts w:cstheme="minorHAnsi"/>
          <w:sz w:val="24"/>
          <w:szCs w:val="24"/>
          <w:lang w:val="en-GB"/>
        </w:rPr>
        <w:t xml:space="preserve">; challenge of time zones </w:t>
      </w:r>
    </w:p>
    <w:p w14:paraId="7497CED2" w14:textId="73C562F7" w:rsidR="005250C5" w:rsidRPr="006D43D9" w:rsidRDefault="005250C5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Develop a relational core which expands into a bigger group </w:t>
      </w:r>
      <w:r w:rsidR="00B41618" w:rsidRPr="006D43D9">
        <w:rPr>
          <w:rFonts w:cstheme="minorHAnsi"/>
          <w:sz w:val="24"/>
          <w:szCs w:val="24"/>
          <w:lang w:val="en-GB"/>
        </w:rPr>
        <w:t xml:space="preserve">at face-to-face meetings. Members can arrange further meetings as desired. </w:t>
      </w:r>
    </w:p>
    <w:p w14:paraId="5179E7F5" w14:textId="617D0553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Developing a SAHS list</w:t>
      </w:r>
    </w:p>
    <w:p w14:paraId="14422D94" w14:textId="2081D4C9" w:rsidR="00662219" w:rsidRPr="006D43D9" w:rsidRDefault="00662219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Web pages – requests?</w:t>
      </w:r>
    </w:p>
    <w:p w14:paraId="5F39C865" w14:textId="1C8291AF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Chairs and committee as points persons</w:t>
      </w:r>
    </w:p>
    <w:p w14:paraId="581BAD61" w14:textId="1CB8CBD9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Admin support KLC – developing wineskin in 2021</w:t>
      </w:r>
    </w:p>
    <w:p w14:paraId="6C80CD36" w14:textId="3774F25C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Identity needs to be regularly rehearsed (Lencioni) </w:t>
      </w:r>
    </w:p>
    <w:p w14:paraId="0C8480EC" w14:textId="302F8915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Planning multi-author volumes. ZA Admin support.</w:t>
      </w:r>
    </w:p>
    <w:p w14:paraId="0F7A1902" w14:textId="77777777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Proposing monographs. ZA</w:t>
      </w:r>
    </w:p>
    <w:p w14:paraId="3F95EC66" w14:textId="1B1D0B78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Hosting public lectures + book launches</w:t>
      </w:r>
    </w:p>
    <w:p w14:paraId="444DB15E" w14:textId="6E08C511" w:rsidR="00662219" w:rsidRPr="006D43D9" w:rsidRDefault="00662219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Reviving interest in our </w:t>
      </w:r>
      <w:r w:rsidRPr="006D43D9">
        <w:rPr>
          <w:rFonts w:cstheme="minorHAnsi"/>
          <w:i/>
          <w:iCs/>
          <w:sz w:val="24"/>
          <w:szCs w:val="24"/>
          <w:lang w:val="en-GB"/>
        </w:rPr>
        <w:t>Manifesto</w:t>
      </w:r>
      <w:r w:rsidRPr="006D43D9">
        <w:rPr>
          <w:rFonts w:cstheme="minorHAnsi"/>
          <w:sz w:val="24"/>
          <w:szCs w:val="24"/>
          <w:lang w:val="en-GB"/>
        </w:rPr>
        <w:t xml:space="preserve"> volume </w:t>
      </w:r>
    </w:p>
    <w:p w14:paraId="3C13354C" w14:textId="0F25386F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Engagement with other Seminars and KLC RC </w:t>
      </w:r>
      <w:r w:rsidR="00A91847" w:rsidRPr="006D43D9">
        <w:rPr>
          <w:rFonts w:cstheme="minorHAnsi"/>
          <w:sz w:val="24"/>
          <w:szCs w:val="24"/>
          <w:lang w:val="en-GB"/>
        </w:rPr>
        <w:t xml:space="preserve">– cultural analysis </w:t>
      </w:r>
    </w:p>
    <w:p w14:paraId="279B717B" w14:textId="32763603" w:rsidR="00B41618" w:rsidRPr="006D43D9" w:rsidRDefault="00B41618" w:rsidP="00A9184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Sinai project  </w:t>
      </w:r>
    </w:p>
    <w:p w14:paraId="3F2277FA" w14:textId="2458AD80" w:rsidR="00B41618" w:rsidRPr="006D43D9" w:rsidRDefault="00B41618" w:rsidP="00A9184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b/>
          <w:bCs/>
          <w:sz w:val="24"/>
          <w:szCs w:val="24"/>
          <w:lang w:val="en-GB"/>
        </w:rPr>
        <w:t>Core community</w:t>
      </w:r>
      <w:r w:rsidRPr="006D43D9">
        <w:rPr>
          <w:rFonts w:cstheme="minorHAnsi"/>
          <w:sz w:val="24"/>
          <w:szCs w:val="24"/>
          <w:lang w:val="en-GB"/>
        </w:rPr>
        <w:t>? Please come having filled this out as much as possible</w:t>
      </w:r>
      <w:r w:rsidR="00A91847" w:rsidRPr="006D43D9">
        <w:rPr>
          <w:rFonts w:cstheme="minorHAnsi"/>
          <w:sz w:val="24"/>
          <w:szCs w:val="24"/>
          <w:lang w:val="en-GB"/>
        </w:rPr>
        <w:t xml:space="preserve"> – I have just written some ideas below </w:t>
      </w:r>
    </w:p>
    <w:p w14:paraId="1FFF1654" w14:textId="5502A9DF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Chris Wright</w:t>
      </w:r>
    </w:p>
    <w:p w14:paraId="623BA248" w14:textId="3CFDABF0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Gary Cockerill </w:t>
      </w:r>
    </w:p>
    <w:p w14:paraId="6AB9EEAD" w14:textId="62AC9B2D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Tremper Longman</w:t>
      </w:r>
    </w:p>
    <w:p w14:paraId="12C9F221" w14:textId="1F089428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lastRenderedPageBreak/>
        <w:t xml:space="preserve">J Danny Carroll – Wheaton crowd </w:t>
      </w:r>
    </w:p>
    <w:p w14:paraId="27287A0E" w14:textId="5CBFE904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Jeff Mooney – CBU crowd </w:t>
      </w:r>
    </w:p>
    <w:p w14:paraId="495B2D7F" w14:textId="205938AE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PhD students</w:t>
      </w:r>
    </w:p>
    <w:p w14:paraId="19E0268F" w14:textId="0AF36DC4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Gordon McConville and UoG crowd </w:t>
      </w:r>
    </w:p>
    <w:p w14:paraId="37C6AE14" w14:textId="299FA72B" w:rsidR="00A91847" w:rsidRPr="006D43D9" w:rsidRDefault="00A91847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David Wenham</w:t>
      </w:r>
    </w:p>
    <w:p w14:paraId="6CDCEFDD" w14:textId="5B328C65" w:rsidR="00A91847" w:rsidRPr="006D43D9" w:rsidRDefault="00A91847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>Jen Jones + Meghan – McDiv group</w:t>
      </w:r>
    </w:p>
    <w:p w14:paraId="3D40E51E" w14:textId="6FE00807" w:rsidR="00A91847" w:rsidRPr="006D43D9" w:rsidRDefault="00A91847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Retrieving our Catholic scholars </w:t>
      </w:r>
    </w:p>
    <w:p w14:paraId="29C2FE84" w14:textId="4DE30190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6D43D9">
        <w:rPr>
          <w:rFonts w:cstheme="minorHAnsi"/>
          <w:sz w:val="24"/>
          <w:szCs w:val="24"/>
          <w:lang w:val="en-GB"/>
        </w:rPr>
        <w:t xml:space="preserve">Diversity index </w:t>
      </w:r>
    </w:p>
    <w:p w14:paraId="21E3AD7B" w14:textId="77777777" w:rsidR="00B41618" w:rsidRPr="006D43D9" w:rsidRDefault="00B41618" w:rsidP="00A91847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716519A8" w14:textId="77777777" w:rsidR="00B41618" w:rsidRPr="006D43D9" w:rsidRDefault="00B41618" w:rsidP="00A91847">
      <w:pPr>
        <w:pStyle w:val="ListParagraph"/>
        <w:spacing w:line="360" w:lineRule="auto"/>
        <w:rPr>
          <w:rFonts w:cstheme="minorHAnsi"/>
          <w:sz w:val="24"/>
          <w:szCs w:val="24"/>
          <w:lang w:val="en-GB"/>
        </w:rPr>
      </w:pPr>
    </w:p>
    <w:p w14:paraId="5B2CC5D9" w14:textId="77777777" w:rsidR="00464976" w:rsidRPr="006D43D9" w:rsidRDefault="00464976" w:rsidP="00A91847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663896C1" w14:textId="77777777" w:rsidR="00464976" w:rsidRPr="006D43D9" w:rsidRDefault="00464976" w:rsidP="00A91847">
      <w:pPr>
        <w:spacing w:line="360" w:lineRule="auto"/>
        <w:rPr>
          <w:rFonts w:cstheme="minorHAnsi"/>
          <w:sz w:val="24"/>
          <w:szCs w:val="24"/>
          <w:lang w:val="en-GB"/>
        </w:rPr>
      </w:pPr>
    </w:p>
    <w:sectPr w:rsidR="00464976" w:rsidRPr="006D4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120F"/>
    <w:multiLevelType w:val="hybridMultilevel"/>
    <w:tmpl w:val="F3966C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96BA5"/>
    <w:multiLevelType w:val="multilevel"/>
    <w:tmpl w:val="C430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40AE7"/>
    <w:multiLevelType w:val="hybridMultilevel"/>
    <w:tmpl w:val="76E0E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045A4"/>
    <w:multiLevelType w:val="hybridMultilevel"/>
    <w:tmpl w:val="FF5AE6FA"/>
    <w:lvl w:ilvl="0" w:tplc="C518C0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4527D"/>
    <w:multiLevelType w:val="hybridMultilevel"/>
    <w:tmpl w:val="A84A9F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76018">
    <w:abstractNumId w:val="2"/>
  </w:num>
  <w:num w:numId="2" w16cid:durableId="1717120809">
    <w:abstractNumId w:val="4"/>
  </w:num>
  <w:num w:numId="3" w16cid:durableId="1561165024">
    <w:abstractNumId w:val="3"/>
  </w:num>
  <w:num w:numId="4" w16cid:durableId="1195265050">
    <w:abstractNumId w:val="0"/>
  </w:num>
  <w:num w:numId="5" w16cid:durableId="29730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76"/>
    <w:rsid w:val="000B6748"/>
    <w:rsid w:val="000C0753"/>
    <w:rsid w:val="00311C71"/>
    <w:rsid w:val="003F1243"/>
    <w:rsid w:val="0042511C"/>
    <w:rsid w:val="00464976"/>
    <w:rsid w:val="005250C5"/>
    <w:rsid w:val="00662219"/>
    <w:rsid w:val="006D43D9"/>
    <w:rsid w:val="0071282D"/>
    <w:rsid w:val="0075468C"/>
    <w:rsid w:val="008E36FD"/>
    <w:rsid w:val="009E3C1C"/>
    <w:rsid w:val="00A91847"/>
    <w:rsid w:val="00A94856"/>
    <w:rsid w:val="00A94F2A"/>
    <w:rsid w:val="00B41618"/>
    <w:rsid w:val="00DC5491"/>
    <w:rsid w:val="00E6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DF67"/>
  <w15:chartTrackingRefBased/>
  <w15:docId w15:val="{D03BA6A3-B871-4FDE-BAA6-EBF875DA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2809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Bartholomew</dc:creator>
  <cp:keywords/>
  <dc:description/>
  <cp:lastModifiedBy>AJ CULP</cp:lastModifiedBy>
  <cp:revision>4</cp:revision>
  <dcterms:created xsi:type="dcterms:W3CDTF">2020-12-11T03:02:00Z</dcterms:created>
  <dcterms:modified xsi:type="dcterms:W3CDTF">2025-11-17T00:32:00Z</dcterms:modified>
</cp:coreProperties>
</file>